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57C5F" w14:textId="77777777" w:rsidR="00281501" w:rsidRPr="003652F3" w:rsidRDefault="00281501" w:rsidP="00281501">
      <w:pPr>
        <w:rPr>
          <w:rFonts w:ascii="Arial" w:eastAsiaTheme="majorEastAsia" w:hAnsi="Arial" w:cstheme="majorBidi"/>
          <w:bCs/>
          <w:color w:val="E00032"/>
          <w:kern w:val="0"/>
          <w:sz w:val="44"/>
          <w:szCs w:val="32"/>
          <w:lang w:val="fr-CH"/>
          <w14:ligatures w14:val="none"/>
        </w:rPr>
      </w:pPr>
    </w:p>
    <w:p w14:paraId="681E8B33" w14:textId="1C19394D" w:rsidR="00EC06EB" w:rsidRPr="003652F3" w:rsidRDefault="00EC06EB" w:rsidP="00281501">
      <w:pPr>
        <w:rPr>
          <w:rFonts w:ascii="Arial" w:eastAsiaTheme="majorEastAsia" w:hAnsi="Arial" w:cstheme="majorBidi"/>
          <w:bCs/>
          <w:color w:val="E00032"/>
          <w:kern w:val="0"/>
          <w:sz w:val="44"/>
          <w:szCs w:val="32"/>
          <w:lang w:val="fr-CH"/>
          <w14:ligatures w14:val="none"/>
        </w:rPr>
      </w:pPr>
      <w:r w:rsidRPr="003652F3">
        <w:rPr>
          <w:rFonts w:ascii="Arial" w:eastAsiaTheme="majorEastAsia" w:hAnsi="Arial" w:cstheme="majorBidi"/>
          <w:bCs/>
          <w:color w:val="E00032"/>
          <w:kern w:val="0"/>
          <w:sz w:val="44"/>
          <w:szCs w:val="32"/>
          <w:lang w:val="fr-CH"/>
          <w14:ligatures w14:val="none"/>
        </w:rPr>
        <w:t>Suggestions de prédications</w:t>
      </w:r>
    </w:p>
    <w:p w14:paraId="48B9F695" w14:textId="77777777" w:rsidR="00EC06EB" w:rsidRPr="003652F3" w:rsidRDefault="00EC06EB" w:rsidP="00281501">
      <w:pPr>
        <w:rPr>
          <w:rFonts w:ascii="Arial" w:eastAsia="Arial" w:hAnsi="Arial" w:cs="Arial"/>
          <w:sz w:val="24"/>
          <w:szCs w:val="24"/>
          <w:lang w:val="fr-CH"/>
        </w:rPr>
      </w:pPr>
    </w:p>
    <w:p w14:paraId="5073C163" w14:textId="41DCA530" w:rsidR="00281501" w:rsidRPr="003652F3" w:rsidRDefault="00281501" w:rsidP="00281501">
      <w:pPr>
        <w:rPr>
          <w:rFonts w:ascii="Arial" w:eastAsia="Arial" w:hAnsi="Arial" w:cs="Arial"/>
          <w:sz w:val="24"/>
          <w:szCs w:val="24"/>
          <w:lang w:val="fr-CH"/>
        </w:rPr>
      </w:pPr>
      <w:r w:rsidRPr="003652F3">
        <w:rPr>
          <w:rFonts w:ascii="Arial" w:eastAsia="Arial" w:hAnsi="Arial" w:cs="Arial"/>
          <w:sz w:val="24"/>
          <w:szCs w:val="24"/>
          <w:lang w:val="fr-CH"/>
        </w:rPr>
        <w:t>Isabelle Senn </w:t>
      </w:r>
    </w:p>
    <w:p w14:paraId="03CEDE91" w14:textId="77777777" w:rsidR="00281501" w:rsidRPr="003652F3" w:rsidRDefault="00281501" w:rsidP="00281501">
      <w:pPr>
        <w:rPr>
          <w:rFonts w:ascii="Arial" w:eastAsia="Arial" w:hAnsi="Arial" w:cs="Arial"/>
          <w:i/>
          <w:iCs/>
          <w:sz w:val="24"/>
          <w:szCs w:val="24"/>
          <w:lang w:val="fr-CH"/>
        </w:rPr>
      </w:pPr>
      <w:r w:rsidRPr="003652F3">
        <w:rPr>
          <w:rFonts w:ascii="Arial" w:eastAsia="Arial" w:hAnsi="Arial" w:cs="Arial"/>
          <w:i/>
          <w:iCs/>
          <w:sz w:val="24"/>
          <w:szCs w:val="24"/>
          <w:lang w:val="fr-CH"/>
        </w:rPr>
        <w:t>Théologienne catholique, Aarau </w:t>
      </w:r>
    </w:p>
    <w:p w14:paraId="6B4978B3" w14:textId="30D19C90" w:rsidR="00281501" w:rsidRPr="003652F3" w:rsidRDefault="00281501" w:rsidP="00CC12FA">
      <w:pPr>
        <w:rPr>
          <w:rFonts w:ascii="Arial" w:hAnsi="Arial"/>
          <w:b/>
          <w:color w:val="5A8E22"/>
          <w:sz w:val="32"/>
          <w:szCs w:val="32"/>
          <w:lang w:val="fr-CH"/>
        </w:rPr>
      </w:pPr>
      <w:r w:rsidRPr="003652F3">
        <w:rPr>
          <w:rFonts w:ascii="Arial" w:eastAsia="Arial" w:hAnsi="Arial" w:cs="Arial"/>
          <w:sz w:val="24"/>
          <w:szCs w:val="24"/>
          <w:lang w:val="fr-CH"/>
        </w:rPr>
        <w:t> </w:t>
      </w:r>
      <w:r w:rsidRPr="003652F3">
        <w:rPr>
          <w:rFonts w:ascii="Arial" w:hAnsi="Arial"/>
          <w:b/>
          <w:color w:val="5A8E22"/>
          <w:sz w:val="32"/>
          <w:szCs w:val="32"/>
          <w:lang w:val="fr-CH"/>
        </w:rPr>
        <w:t>Peur réelle ou peurs irrationnelles ? </w:t>
      </w:r>
    </w:p>
    <w:p w14:paraId="7CA86BAD" w14:textId="02DFFA58" w:rsidR="00281501" w:rsidRPr="003652F3" w:rsidRDefault="00EC06EB" w:rsidP="00281501">
      <w:pPr>
        <w:rPr>
          <w:rFonts w:ascii="Arial" w:eastAsia="Arial" w:hAnsi="Arial" w:cs="Arial"/>
          <w:sz w:val="24"/>
          <w:szCs w:val="24"/>
          <w:lang w:val="fr-CH"/>
        </w:rPr>
      </w:pPr>
      <w:r w:rsidRPr="003652F3">
        <w:rPr>
          <w:rFonts w:ascii="Arial" w:eastAsia="Arial" w:hAnsi="Arial" w:cs="Arial"/>
          <w:sz w:val="24"/>
          <w:szCs w:val="24"/>
          <w:lang w:val="fr-CH"/>
        </w:rPr>
        <w:t>Suggestion de prédication sur</w:t>
      </w:r>
      <w:r w:rsidR="00281501" w:rsidRPr="003652F3">
        <w:rPr>
          <w:rFonts w:ascii="Arial" w:eastAsia="Arial" w:hAnsi="Arial" w:cs="Arial"/>
          <w:sz w:val="24"/>
          <w:szCs w:val="24"/>
          <w:lang w:val="fr-CH"/>
        </w:rPr>
        <w:t xml:space="preserve"> Exode 16 </w:t>
      </w:r>
      <w:r w:rsidR="00281501" w:rsidRPr="003652F3">
        <w:rPr>
          <w:lang w:val="fr-CH"/>
        </w:rPr>
        <w:br/>
      </w:r>
      <w:r w:rsidR="00281501" w:rsidRPr="003652F3">
        <w:rPr>
          <w:rFonts w:ascii="Arial" w:eastAsia="Arial" w:hAnsi="Arial" w:cs="Arial"/>
          <w:sz w:val="24"/>
          <w:szCs w:val="24"/>
          <w:lang w:val="fr-CH"/>
        </w:rPr>
        <w:t>Proposition de lecture : 16,1–4.13–31 </w:t>
      </w:r>
    </w:p>
    <w:p w14:paraId="4AE9A87D" w14:textId="30E97B65" w:rsidR="00281501" w:rsidRPr="003652F3" w:rsidRDefault="003652F3" w:rsidP="00281501">
      <w:pPr>
        <w:rPr>
          <w:rFonts w:ascii="Arial" w:eastAsia="Arial" w:hAnsi="Arial" w:cs="Arial"/>
          <w:sz w:val="24"/>
          <w:szCs w:val="24"/>
          <w:lang w:val="fr-CH"/>
        </w:rPr>
      </w:pPr>
      <w:r w:rsidRPr="003652F3">
        <w:rPr>
          <w:rFonts w:ascii="Arial" w:eastAsia="Arial" w:hAnsi="Arial" w:cs="Arial"/>
          <w:sz w:val="24"/>
          <w:szCs w:val="24"/>
          <w:lang w:val="fr-CH"/>
        </w:rPr>
        <w:t xml:space="preserve">Le récit de la manne </w:t>
      </w:r>
      <w:r w:rsidR="00281501" w:rsidRPr="003652F3">
        <w:rPr>
          <w:rFonts w:ascii="Arial" w:eastAsia="Arial" w:hAnsi="Arial" w:cs="Arial"/>
          <w:sz w:val="24"/>
          <w:szCs w:val="24"/>
          <w:lang w:val="fr-CH"/>
        </w:rPr>
        <w:t xml:space="preserve">est sans doute l’un </w:t>
      </w:r>
      <w:r w:rsidRPr="003652F3">
        <w:rPr>
          <w:rFonts w:ascii="Arial" w:eastAsia="Arial" w:hAnsi="Arial" w:cs="Arial"/>
          <w:sz w:val="24"/>
          <w:szCs w:val="24"/>
          <w:lang w:val="fr-CH"/>
        </w:rPr>
        <w:t>des</w:t>
      </w:r>
      <w:r w:rsidR="00281501" w:rsidRPr="003652F3">
        <w:rPr>
          <w:rFonts w:ascii="Arial" w:eastAsia="Arial" w:hAnsi="Arial" w:cs="Arial"/>
          <w:sz w:val="24"/>
          <w:szCs w:val="24"/>
          <w:lang w:val="fr-CH"/>
        </w:rPr>
        <w:t xml:space="preserve"> plus connus du livre de l’Exode. Mais comment lire ce texte biblique à une époque où un tiers de la population mondiale souffre de sous-alimentation et de malnutrition, alors que très peu de personnes dans les pays du Nord connaissent la faim comme une expérience qui menacerait leur existence ? </w:t>
      </w:r>
    </w:p>
    <w:p w14:paraId="4F305D2C" w14:textId="77777777" w:rsidR="00281501" w:rsidRPr="003652F3" w:rsidRDefault="00281501" w:rsidP="00281501">
      <w:pPr>
        <w:rPr>
          <w:rFonts w:ascii="Arial" w:eastAsia="Arial" w:hAnsi="Arial" w:cs="Arial"/>
          <w:b/>
          <w:bCs/>
          <w:i/>
          <w:iCs/>
          <w:color w:val="5A8E22"/>
          <w:sz w:val="24"/>
          <w:szCs w:val="24"/>
          <w:lang w:val="fr-CH"/>
        </w:rPr>
      </w:pPr>
      <w:r w:rsidRPr="003652F3">
        <w:rPr>
          <w:rFonts w:ascii="Arial" w:eastAsia="Arial" w:hAnsi="Arial" w:cs="Arial"/>
          <w:b/>
          <w:bCs/>
          <w:i/>
          <w:iCs/>
          <w:color w:val="5A8E22"/>
          <w:sz w:val="24"/>
          <w:szCs w:val="24"/>
          <w:lang w:val="fr-CH"/>
        </w:rPr>
        <w:t>« Certainement : le texte de l’Exode 16 n’est pas né d’une situation de famine aiguë. Cela le rend accessible à nous qui le lisons ou l’entendons dans notre confort de vie, au-delà des expériences concrètes de faim qui menacent l’existence. Le désert est certes un lieu où mourir de faim est une peur réelle, pourtant, le texte est plus proche des peurs irrationnelles liées à la nourriture qui peuvent nous préoccuper ici et maintenant – et qui ouvrent la porte à la cupidité. » </w:t>
      </w:r>
    </w:p>
    <w:p w14:paraId="0D7347A4" w14:textId="77777777" w:rsidR="00281501" w:rsidRPr="003652F3" w:rsidRDefault="00281501" w:rsidP="00281501">
      <w:pPr>
        <w:rPr>
          <w:rFonts w:ascii="Arial" w:eastAsia="Arial" w:hAnsi="Arial" w:cs="Arial"/>
          <w:sz w:val="24"/>
          <w:szCs w:val="24"/>
          <w:lang w:val="fr-CH"/>
        </w:rPr>
      </w:pPr>
      <w:r w:rsidRPr="003652F3">
        <w:rPr>
          <w:rFonts w:ascii="Arial" w:eastAsia="Arial" w:hAnsi="Arial" w:cs="Arial"/>
          <w:sz w:val="24"/>
          <w:szCs w:val="24"/>
          <w:lang w:val="fr-CH"/>
        </w:rPr>
        <w:t> </w:t>
      </w:r>
    </w:p>
    <w:p w14:paraId="1A9017AD" w14:textId="77777777" w:rsidR="00281501" w:rsidRPr="003652F3" w:rsidRDefault="00281501" w:rsidP="00281501">
      <w:pPr>
        <w:rPr>
          <w:rFonts w:ascii="Arial" w:eastAsia="Arial" w:hAnsi="Arial" w:cs="Arial"/>
          <w:sz w:val="24"/>
          <w:szCs w:val="24"/>
          <w:lang w:val="fr-CH"/>
        </w:rPr>
      </w:pPr>
      <w:r w:rsidRPr="003652F3">
        <w:rPr>
          <w:rFonts w:ascii="Arial" w:eastAsia="Arial" w:hAnsi="Arial" w:cs="Arial"/>
          <w:sz w:val="24"/>
          <w:szCs w:val="24"/>
          <w:lang w:val="fr-CH"/>
        </w:rPr>
        <w:t> </w:t>
      </w:r>
    </w:p>
    <w:p w14:paraId="24E90B0F" w14:textId="77777777" w:rsidR="00281501" w:rsidRPr="003652F3" w:rsidRDefault="00281501" w:rsidP="00281501">
      <w:pPr>
        <w:rPr>
          <w:rFonts w:ascii="Arial" w:eastAsia="Arial" w:hAnsi="Arial" w:cs="Arial"/>
          <w:sz w:val="24"/>
          <w:szCs w:val="24"/>
          <w:lang w:val="fr-CH"/>
        </w:rPr>
      </w:pPr>
      <w:r w:rsidRPr="003652F3">
        <w:rPr>
          <w:rFonts w:ascii="Arial" w:eastAsia="Arial" w:hAnsi="Arial" w:cs="Arial"/>
          <w:sz w:val="24"/>
          <w:szCs w:val="24"/>
          <w:lang w:val="fr-CH"/>
        </w:rPr>
        <w:t>Patrick von Siebenthal </w:t>
      </w:r>
    </w:p>
    <w:p w14:paraId="1B5A15AB" w14:textId="77777777" w:rsidR="00281501" w:rsidRPr="003652F3" w:rsidRDefault="00281501" w:rsidP="00281501">
      <w:pPr>
        <w:rPr>
          <w:rFonts w:ascii="Arial" w:eastAsia="Arial" w:hAnsi="Arial" w:cs="Arial"/>
          <w:i/>
          <w:iCs/>
          <w:sz w:val="24"/>
          <w:szCs w:val="24"/>
          <w:lang w:val="fr-CH"/>
        </w:rPr>
      </w:pPr>
      <w:r w:rsidRPr="003652F3">
        <w:rPr>
          <w:rFonts w:ascii="Arial" w:eastAsia="Arial" w:hAnsi="Arial" w:cs="Arial"/>
          <w:i/>
          <w:iCs/>
          <w:sz w:val="24"/>
          <w:szCs w:val="24"/>
          <w:lang w:val="fr-CH"/>
        </w:rPr>
        <w:t>Théologien réformé, Bienne </w:t>
      </w:r>
    </w:p>
    <w:p w14:paraId="5115C6CD" w14:textId="7CBEF7F3" w:rsidR="00281501" w:rsidRPr="00CC12FA" w:rsidRDefault="00281501" w:rsidP="00281501">
      <w:pPr>
        <w:rPr>
          <w:rFonts w:ascii="Arial" w:hAnsi="Arial"/>
          <w:b/>
          <w:bCs/>
          <w:color w:val="5A8E22"/>
          <w:kern w:val="0"/>
          <w:sz w:val="32"/>
          <w:szCs w:val="32"/>
          <w:lang w:val="fr-CH"/>
          <w14:ligatures w14:val="none"/>
        </w:rPr>
      </w:pPr>
      <w:r w:rsidRPr="003652F3">
        <w:rPr>
          <w:rFonts w:ascii="Arial" w:eastAsia="Arial" w:hAnsi="Arial" w:cs="Arial"/>
          <w:sz w:val="24"/>
          <w:szCs w:val="24"/>
          <w:lang w:val="fr-CH"/>
        </w:rPr>
        <w:t> </w:t>
      </w:r>
      <w:r w:rsidRPr="00CC12FA">
        <w:rPr>
          <w:rFonts w:ascii="Arial" w:hAnsi="Arial"/>
          <w:b/>
          <w:bCs/>
          <w:color w:val="5A8E22"/>
          <w:kern w:val="0"/>
          <w:sz w:val="32"/>
          <w:szCs w:val="32"/>
          <w:lang w:val="fr-CH"/>
          <w14:ligatures w14:val="none"/>
        </w:rPr>
        <w:t>La faim détruit l’avenir – les lois néfastes aussi ! </w:t>
      </w:r>
    </w:p>
    <w:p w14:paraId="4B788DF3" w14:textId="6E206452" w:rsidR="00281501" w:rsidRPr="003652F3" w:rsidRDefault="00EC06EB" w:rsidP="00281501">
      <w:pPr>
        <w:rPr>
          <w:rFonts w:ascii="Arial" w:eastAsia="Arial" w:hAnsi="Arial" w:cs="Arial"/>
          <w:sz w:val="24"/>
          <w:szCs w:val="24"/>
          <w:lang w:val="fr-CH"/>
        </w:rPr>
      </w:pPr>
      <w:r w:rsidRPr="003652F3">
        <w:rPr>
          <w:rFonts w:ascii="Arial" w:eastAsia="Arial" w:hAnsi="Arial" w:cs="Arial"/>
          <w:sz w:val="24"/>
          <w:szCs w:val="24"/>
          <w:lang w:val="fr-CH"/>
        </w:rPr>
        <w:t xml:space="preserve">Suggestion de prédication sur </w:t>
      </w:r>
      <w:r w:rsidR="00281501" w:rsidRPr="003652F3">
        <w:rPr>
          <w:rFonts w:ascii="Arial" w:eastAsia="Arial" w:hAnsi="Arial" w:cs="Arial"/>
          <w:sz w:val="24"/>
          <w:szCs w:val="24"/>
          <w:lang w:val="fr-CH"/>
        </w:rPr>
        <w:t>Mt 12,1–7 </w:t>
      </w:r>
    </w:p>
    <w:p w14:paraId="3FEBA3CA" w14:textId="3C960287" w:rsidR="00281501" w:rsidRPr="003652F3" w:rsidRDefault="00281501" w:rsidP="00281501">
      <w:pPr>
        <w:rPr>
          <w:rFonts w:ascii="Arial" w:eastAsia="Arial" w:hAnsi="Arial" w:cs="Arial"/>
          <w:sz w:val="24"/>
          <w:szCs w:val="24"/>
          <w:lang w:val="fr-CH"/>
        </w:rPr>
      </w:pPr>
      <w:r w:rsidRPr="003652F3">
        <w:rPr>
          <w:rFonts w:ascii="Arial" w:eastAsia="Arial" w:hAnsi="Arial" w:cs="Arial"/>
          <w:sz w:val="24"/>
          <w:szCs w:val="24"/>
          <w:lang w:val="fr-CH"/>
        </w:rPr>
        <w:t xml:space="preserve">Jésus ferait un bon collaborateur d’Action de Carême ou de l’EPER. Pas au niveau de la direction, il serait trop enclin à la liberté et ne respecterait pas assez les hiérarchies établies. Mais avec ses compétences professionnelles, il se tournerait vers les plus pauvres, les </w:t>
      </w:r>
      <w:proofErr w:type="spellStart"/>
      <w:r w:rsidRPr="003652F3">
        <w:rPr>
          <w:rFonts w:ascii="Arial" w:eastAsia="Arial" w:hAnsi="Arial" w:cs="Arial"/>
          <w:sz w:val="24"/>
          <w:szCs w:val="24"/>
          <w:lang w:val="fr-CH"/>
        </w:rPr>
        <w:t>affamé·e·s</w:t>
      </w:r>
      <w:proofErr w:type="spellEnd"/>
      <w:r w:rsidRPr="003652F3">
        <w:rPr>
          <w:rFonts w:ascii="Arial" w:eastAsia="Arial" w:hAnsi="Arial" w:cs="Arial"/>
          <w:sz w:val="24"/>
          <w:szCs w:val="24"/>
          <w:lang w:val="fr-CH"/>
        </w:rPr>
        <w:t xml:space="preserve">, et s’engagerait en leur faveur. Il ne donnerait pas de poissons, mais enseignerait à pêcher ; enseignerait à partager, à prendre soin </w:t>
      </w:r>
      <w:proofErr w:type="gramStart"/>
      <w:r w:rsidRPr="003652F3">
        <w:rPr>
          <w:rFonts w:ascii="Arial" w:eastAsia="Arial" w:hAnsi="Arial" w:cs="Arial"/>
          <w:sz w:val="24"/>
          <w:szCs w:val="24"/>
          <w:lang w:val="fr-CH"/>
        </w:rPr>
        <w:t xml:space="preserve">les </w:t>
      </w:r>
      <w:proofErr w:type="spellStart"/>
      <w:r w:rsidRPr="003652F3">
        <w:rPr>
          <w:rFonts w:ascii="Arial" w:eastAsia="Arial" w:hAnsi="Arial" w:cs="Arial"/>
          <w:sz w:val="24"/>
          <w:szCs w:val="24"/>
          <w:lang w:val="fr-CH"/>
        </w:rPr>
        <w:t>un</w:t>
      </w:r>
      <w:proofErr w:type="gramEnd"/>
      <w:r w:rsidRPr="003652F3">
        <w:rPr>
          <w:rFonts w:ascii="Arial" w:eastAsia="Arial" w:hAnsi="Arial" w:cs="Arial"/>
          <w:sz w:val="24"/>
          <w:szCs w:val="24"/>
          <w:lang w:val="fr-CH"/>
        </w:rPr>
        <w:t>·e·s</w:t>
      </w:r>
      <w:proofErr w:type="spellEnd"/>
      <w:r w:rsidRPr="003652F3">
        <w:rPr>
          <w:rFonts w:ascii="Arial" w:eastAsia="Arial" w:hAnsi="Arial" w:cs="Arial"/>
          <w:sz w:val="24"/>
          <w:szCs w:val="24"/>
          <w:lang w:val="fr-CH"/>
        </w:rPr>
        <w:t xml:space="preserve"> des autres dans un esprit de communauté et de solidarité. Il viserait les conditions générales et les changements durables. Un exemple ? </w:t>
      </w:r>
    </w:p>
    <w:p w14:paraId="4DF74224" w14:textId="77777777" w:rsidR="00281501" w:rsidRPr="003652F3" w:rsidRDefault="00281501" w:rsidP="00281501">
      <w:pPr>
        <w:rPr>
          <w:rFonts w:ascii="Arial" w:eastAsia="Arial" w:hAnsi="Arial" w:cs="Arial"/>
          <w:sz w:val="24"/>
          <w:szCs w:val="24"/>
          <w:lang w:val="fr-CH"/>
        </w:rPr>
      </w:pPr>
      <w:r w:rsidRPr="003652F3">
        <w:rPr>
          <w:rFonts w:ascii="Arial" w:eastAsia="Arial" w:hAnsi="Arial" w:cs="Arial"/>
          <w:sz w:val="24"/>
          <w:szCs w:val="24"/>
          <w:lang w:val="fr-CH"/>
        </w:rPr>
        <w:t> </w:t>
      </w:r>
    </w:p>
    <w:p w14:paraId="21B13D0A" w14:textId="77777777" w:rsidR="00281501" w:rsidRPr="003652F3" w:rsidRDefault="00281501" w:rsidP="00281501">
      <w:pPr>
        <w:rPr>
          <w:rFonts w:ascii="Arial" w:eastAsia="Arial" w:hAnsi="Arial" w:cs="Arial"/>
          <w:b/>
          <w:bCs/>
          <w:i/>
          <w:iCs/>
          <w:color w:val="5A8E22"/>
          <w:sz w:val="24"/>
          <w:szCs w:val="24"/>
          <w:lang w:val="fr-CH"/>
        </w:rPr>
      </w:pPr>
      <w:r w:rsidRPr="003652F3">
        <w:rPr>
          <w:rFonts w:ascii="Arial" w:eastAsia="Arial" w:hAnsi="Arial" w:cs="Arial"/>
          <w:b/>
          <w:bCs/>
          <w:i/>
          <w:iCs/>
          <w:color w:val="5A8E22"/>
          <w:sz w:val="24"/>
          <w:szCs w:val="24"/>
          <w:lang w:val="fr-CH"/>
        </w:rPr>
        <w:lastRenderedPageBreak/>
        <w:t xml:space="preserve">« Si Jésus n’avait misé que sur l’aide d’urgence, il aurait été satisfait de voir ses </w:t>
      </w:r>
      <w:proofErr w:type="spellStart"/>
      <w:r w:rsidRPr="003652F3">
        <w:rPr>
          <w:rFonts w:ascii="Arial" w:eastAsia="Arial" w:hAnsi="Arial" w:cs="Arial"/>
          <w:b/>
          <w:bCs/>
          <w:i/>
          <w:iCs/>
          <w:color w:val="5A8E22"/>
          <w:sz w:val="24"/>
          <w:szCs w:val="24"/>
          <w:lang w:val="fr-CH"/>
        </w:rPr>
        <w:t>ami·e·s</w:t>
      </w:r>
      <w:proofErr w:type="spellEnd"/>
      <w:r w:rsidRPr="003652F3">
        <w:rPr>
          <w:rFonts w:ascii="Arial" w:eastAsia="Arial" w:hAnsi="Arial" w:cs="Arial"/>
          <w:b/>
          <w:bCs/>
          <w:i/>
          <w:iCs/>
          <w:color w:val="5A8E22"/>
          <w:sz w:val="24"/>
          <w:szCs w:val="24"/>
          <w:lang w:val="fr-CH"/>
        </w:rPr>
        <w:t xml:space="preserve"> trouver de la nourriture dans les champs. Peut-être se serait-il aussi placé devant eux pour les protéger. Mais il s’agit pour lui de bien plus que cela : en s’engageant dans un débat sur les règles en vigueur, il vise les conditions générales qui sont à l’origine de la misère. Il interprète différemment les lois qui empêchent les gens de satisfaire leurs besoins fondamentaux. » </w:t>
      </w:r>
    </w:p>
    <w:p w14:paraId="6E90BFD0" w14:textId="77777777" w:rsidR="006221F2" w:rsidRPr="003652F3" w:rsidRDefault="006221F2">
      <w:pPr>
        <w:rPr>
          <w:lang w:val="fr-CH"/>
        </w:rPr>
      </w:pPr>
    </w:p>
    <w:sectPr w:rsidR="006221F2" w:rsidRPr="0036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01"/>
    <w:rsid w:val="00281501"/>
    <w:rsid w:val="003652F3"/>
    <w:rsid w:val="006221F2"/>
    <w:rsid w:val="007927AA"/>
    <w:rsid w:val="00CC12FA"/>
    <w:rsid w:val="00D21909"/>
    <w:rsid w:val="00EC06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A3B2"/>
  <w15:chartTrackingRefBased/>
  <w15:docId w15:val="{D6D5DCD0-8AA1-462A-9905-FBE00DF9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501"/>
    <w:rPr>
      <w:lang w:val="fr-FR"/>
    </w:rPr>
  </w:style>
  <w:style w:type="paragraph" w:styleId="Titre1">
    <w:name w:val="heading 1"/>
    <w:basedOn w:val="Normal"/>
    <w:next w:val="Normal"/>
    <w:link w:val="Titre1Car"/>
    <w:uiPriority w:val="9"/>
    <w:qFormat/>
    <w:rsid w:val="00281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81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815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815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815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815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815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815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815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15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815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815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815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815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815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815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815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81501"/>
    <w:rPr>
      <w:rFonts w:eastAsiaTheme="majorEastAsia" w:cstheme="majorBidi"/>
      <w:color w:val="272727" w:themeColor="text1" w:themeTint="D8"/>
    </w:rPr>
  </w:style>
  <w:style w:type="paragraph" w:styleId="Titre">
    <w:name w:val="Title"/>
    <w:basedOn w:val="Normal"/>
    <w:next w:val="Normal"/>
    <w:link w:val="TitreCar"/>
    <w:uiPriority w:val="10"/>
    <w:qFormat/>
    <w:rsid w:val="00281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15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815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815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81501"/>
    <w:pPr>
      <w:spacing w:before="160"/>
      <w:jc w:val="center"/>
    </w:pPr>
    <w:rPr>
      <w:i/>
      <w:iCs/>
      <w:color w:val="404040" w:themeColor="text1" w:themeTint="BF"/>
    </w:rPr>
  </w:style>
  <w:style w:type="character" w:customStyle="1" w:styleId="CitationCar">
    <w:name w:val="Citation Car"/>
    <w:basedOn w:val="Policepardfaut"/>
    <w:link w:val="Citation"/>
    <w:uiPriority w:val="29"/>
    <w:rsid w:val="00281501"/>
    <w:rPr>
      <w:i/>
      <w:iCs/>
      <w:color w:val="404040" w:themeColor="text1" w:themeTint="BF"/>
    </w:rPr>
  </w:style>
  <w:style w:type="paragraph" w:styleId="Paragraphedeliste">
    <w:name w:val="List Paragraph"/>
    <w:basedOn w:val="Normal"/>
    <w:uiPriority w:val="34"/>
    <w:qFormat/>
    <w:rsid w:val="00281501"/>
    <w:pPr>
      <w:ind w:left="720"/>
      <w:contextualSpacing/>
    </w:pPr>
  </w:style>
  <w:style w:type="character" w:styleId="Accentuationintense">
    <w:name w:val="Intense Emphasis"/>
    <w:basedOn w:val="Policepardfaut"/>
    <w:uiPriority w:val="21"/>
    <w:qFormat/>
    <w:rsid w:val="00281501"/>
    <w:rPr>
      <w:i/>
      <w:iCs/>
      <w:color w:val="0F4761" w:themeColor="accent1" w:themeShade="BF"/>
    </w:rPr>
  </w:style>
  <w:style w:type="paragraph" w:styleId="Citationintense">
    <w:name w:val="Intense Quote"/>
    <w:basedOn w:val="Normal"/>
    <w:next w:val="Normal"/>
    <w:link w:val="CitationintenseCar"/>
    <w:uiPriority w:val="30"/>
    <w:qFormat/>
    <w:rsid w:val="00281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81501"/>
    <w:rPr>
      <w:i/>
      <w:iCs/>
      <w:color w:val="0F4761" w:themeColor="accent1" w:themeShade="BF"/>
    </w:rPr>
  </w:style>
  <w:style w:type="character" w:styleId="Rfrenceintense">
    <w:name w:val="Intense Reference"/>
    <w:basedOn w:val="Policepardfaut"/>
    <w:uiPriority w:val="32"/>
    <w:qFormat/>
    <w:rsid w:val="00281501"/>
    <w:rPr>
      <w:b/>
      <w:bCs/>
      <w:smallCaps/>
      <w:color w:val="0F4761" w:themeColor="accent1" w:themeShade="BF"/>
      <w:spacing w:val="5"/>
    </w:rPr>
  </w:style>
  <w:style w:type="paragraph" w:customStyle="1" w:styleId="Lead">
    <w:name w:val="Lead"/>
    <w:basedOn w:val="Normal"/>
    <w:link w:val="LeadZchn"/>
    <w:qFormat/>
    <w:rsid w:val="00EC06EB"/>
    <w:pPr>
      <w:spacing w:after="0" w:line="360" w:lineRule="auto"/>
    </w:pPr>
    <w:rPr>
      <w:rFonts w:ascii="Arial" w:hAnsi="Arial"/>
      <w:b/>
      <w:kern w:val="0"/>
      <w14:ligatures w14:val="none"/>
    </w:rPr>
  </w:style>
  <w:style w:type="character" w:customStyle="1" w:styleId="LeadZchn">
    <w:name w:val="Lead Zchn"/>
    <w:basedOn w:val="Policepardfaut"/>
    <w:link w:val="Lead"/>
    <w:rsid w:val="00EC06EB"/>
    <w:rPr>
      <w:rFonts w:ascii="Arial" w:hAnsi="Arial"/>
      <w:b/>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6" ma:contentTypeDescription="Crée un document." ma:contentTypeScope="" ma:versionID="31f33dbb2a6f7abfd528ff9498d308ce">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365e26fce4447d0759cdc4faa86e09f5"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Props1.xml><?xml version="1.0" encoding="utf-8"?>
<ds:datastoreItem xmlns:ds="http://schemas.openxmlformats.org/officeDocument/2006/customXml" ds:itemID="{A1284F19-828B-420A-AD99-1961F085412C}"/>
</file>

<file path=customXml/itemProps2.xml><?xml version="1.0" encoding="utf-8"?>
<ds:datastoreItem xmlns:ds="http://schemas.openxmlformats.org/officeDocument/2006/customXml" ds:itemID="{4765372A-2022-4156-81B0-CFE7B462DBFF}"/>
</file>

<file path=customXml/itemProps3.xml><?xml version="1.0" encoding="utf-8"?>
<ds:datastoreItem xmlns:ds="http://schemas.openxmlformats.org/officeDocument/2006/customXml" ds:itemID="{96481E97-0075-47DF-844B-46613D271A9F}"/>
</file>

<file path=docProps/app.xml><?xml version="1.0" encoding="utf-8"?>
<Properties xmlns="http://schemas.openxmlformats.org/officeDocument/2006/extended-properties" xmlns:vt="http://schemas.openxmlformats.org/officeDocument/2006/docPropsVTypes">
  <Template>Normal</Template>
  <TotalTime>22</TotalTime>
  <Pages>2</Pages>
  <Words>341</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Weber</dc:creator>
  <cp:keywords/>
  <dc:description/>
  <cp:lastModifiedBy>Simon Weber</cp:lastModifiedBy>
  <cp:revision>2</cp:revision>
  <dcterms:created xsi:type="dcterms:W3CDTF">2024-09-19T14:44:00Z</dcterms:created>
  <dcterms:modified xsi:type="dcterms:W3CDTF">2024-09-19T16:17:00Z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ies>
</file>